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bookmarkStart w:id="0" w:name="bookmark0"/>
      <w:r w:rsidRPr="00974CBB">
        <w:rPr>
          <w:color w:val="000000"/>
          <w:lang w:val="uk-UA" w:eastAsia="uk-UA" w:bidi="uk-UA"/>
        </w:rPr>
        <w:t xml:space="preserve">Прем'єр-міністру України </w:t>
      </w:r>
      <w:proofErr w:type="spellStart"/>
      <w:r w:rsidRPr="00974CBB">
        <w:rPr>
          <w:color w:val="000000"/>
          <w:lang w:val="uk-UA" w:eastAsia="uk-UA" w:bidi="uk-UA"/>
        </w:rPr>
        <w:t>Гройсману</w:t>
      </w:r>
      <w:proofErr w:type="spellEnd"/>
      <w:r w:rsidRPr="00974CBB">
        <w:rPr>
          <w:color w:val="000000"/>
          <w:lang w:val="uk-UA" w:eastAsia="uk-UA" w:bidi="uk-UA"/>
        </w:rPr>
        <w:t xml:space="preserve"> В.Б.</w:t>
      </w:r>
      <w:bookmarkEnd w:id="0"/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Віце-прем’єр-міністру У</w:t>
      </w:r>
      <w:r w:rsidRPr="00974CBB">
        <w:rPr>
          <w:color w:val="000000"/>
          <w:lang w:val="uk-UA" w:eastAsia="uk-UA" w:bidi="uk-UA"/>
        </w:rPr>
        <w:t xml:space="preserve">країни - Міністру регіонального розвитку, будівництва та </w:t>
      </w:r>
      <w:proofErr w:type="spellStart"/>
      <w:r w:rsidRPr="00974CBB">
        <w:rPr>
          <w:color w:val="000000"/>
          <w:lang w:val="uk-UA" w:eastAsia="uk-UA" w:bidi="uk-UA"/>
        </w:rPr>
        <w:t>житлово-</w:t>
      </w:r>
      <w:proofErr w:type="spellEnd"/>
      <w:r w:rsidRPr="00974CBB">
        <w:rPr>
          <w:color w:val="000000"/>
          <w:lang w:val="uk-UA" w:eastAsia="uk-UA" w:bidi="uk-UA"/>
        </w:rPr>
        <w:t xml:space="preserve"> комунального господарства України 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 w:rsidRPr="00974CBB">
        <w:rPr>
          <w:color w:val="000000"/>
          <w:lang w:val="uk-UA" w:eastAsia="uk-UA" w:bidi="uk-UA"/>
        </w:rPr>
        <w:t>Зубку Г.Г.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bookmarkStart w:id="1" w:name="bookmark1"/>
      <w:r w:rsidRPr="00974CBB">
        <w:rPr>
          <w:color w:val="000000"/>
          <w:lang w:val="uk-UA" w:eastAsia="uk-UA" w:bidi="uk-UA"/>
        </w:rPr>
        <w:t>Голові Закарпатської обласної ради</w:t>
      </w:r>
      <w:bookmarkEnd w:id="1"/>
      <w:r w:rsidRPr="00974CBB">
        <w:rPr>
          <w:color w:val="000000"/>
          <w:lang w:val="uk-UA" w:eastAsia="uk-UA" w:bidi="uk-UA"/>
        </w:rPr>
        <w:t xml:space="preserve"> 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proofErr w:type="spellStart"/>
      <w:r w:rsidRPr="00974CBB">
        <w:rPr>
          <w:color w:val="000000"/>
          <w:lang w:val="uk-UA" w:eastAsia="uk-UA" w:bidi="uk-UA"/>
        </w:rPr>
        <w:t>Рівісу</w:t>
      </w:r>
      <w:proofErr w:type="spellEnd"/>
      <w:r w:rsidRPr="00974CBB">
        <w:rPr>
          <w:color w:val="000000"/>
          <w:lang w:val="uk-UA" w:eastAsia="uk-UA" w:bidi="uk-UA"/>
        </w:rPr>
        <w:t xml:space="preserve"> М.М.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 w:rsidRPr="00974CBB">
        <w:rPr>
          <w:color w:val="000000"/>
          <w:lang w:val="uk-UA" w:eastAsia="uk-UA" w:bidi="uk-UA"/>
        </w:rPr>
        <w:t xml:space="preserve">Голові Закарпатської обласної державної адміністрації 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 w:rsidRPr="00974CBB">
        <w:rPr>
          <w:color w:val="000000"/>
          <w:lang w:val="uk-UA" w:eastAsia="uk-UA" w:bidi="uk-UA"/>
        </w:rPr>
        <w:t xml:space="preserve">Москалю Г.Г. 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ЗВЕРНЕННЯ</w:t>
      </w:r>
    </w:p>
    <w:p w:rsidR="00974CBB" w:rsidRP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974CBB" w:rsidRPr="00CF5B4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both"/>
        <w:rPr>
          <w:b w:val="0"/>
          <w:color w:val="000000"/>
          <w:lang w:val="uk-UA"/>
        </w:rPr>
      </w:pPr>
      <w:r w:rsidRPr="00CF5B4B">
        <w:rPr>
          <w:b w:val="0"/>
          <w:color w:val="000000"/>
          <w:lang w:val="uk-UA" w:eastAsia="uk-UA" w:bidi="uk-UA"/>
        </w:rPr>
        <w:t xml:space="preserve">Депутати Ужгородської районної ради глибоко стурбовані ситуацією, що склалася навколо реалізації проекту «Розвиток інфраструктури у сфері туризму і рекреації Закарпаття шляхом реставрації пам’ятки архітектури національного значення - </w:t>
      </w:r>
      <w:proofErr w:type="spellStart"/>
      <w:r w:rsidRPr="00CF5B4B">
        <w:rPr>
          <w:b w:val="0"/>
          <w:color w:val="000000"/>
          <w:lang w:val="uk-UA" w:eastAsia="uk-UA" w:bidi="uk-UA"/>
        </w:rPr>
        <w:t>Невицького</w:t>
      </w:r>
      <w:proofErr w:type="spellEnd"/>
      <w:r w:rsidRPr="00CF5B4B">
        <w:rPr>
          <w:b w:val="0"/>
          <w:color w:val="000000"/>
          <w:lang w:val="uk-UA" w:eastAsia="uk-UA" w:bidi="uk-UA"/>
        </w:rPr>
        <w:t xml:space="preserve"> замку» (далі - Проекту).</w:t>
      </w:r>
    </w:p>
    <w:p w:rsidR="00974CBB" w:rsidRPr="00CF5B4B" w:rsidRDefault="00974CBB" w:rsidP="00974CBB">
      <w:pPr>
        <w:pStyle w:val="20"/>
        <w:shd w:val="clear" w:color="auto" w:fill="auto"/>
        <w:spacing w:before="0" w:line="240" w:lineRule="auto"/>
        <w:ind w:firstLine="851"/>
        <w:rPr>
          <w:color w:val="000000"/>
          <w:lang w:val="uk-UA"/>
        </w:rPr>
      </w:pPr>
      <w:proofErr w:type="spellStart"/>
      <w:r w:rsidRPr="00CF5B4B">
        <w:rPr>
          <w:color w:val="000000"/>
          <w:lang w:val="uk-UA" w:eastAsia="uk-UA" w:bidi="uk-UA"/>
        </w:rPr>
        <w:t>Невицький</w:t>
      </w:r>
      <w:proofErr w:type="spellEnd"/>
      <w:r w:rsidRPr="00CF5B4B">
        <w:rPr>
          <w:color w:val="000000"/>
          <w:lang w:val="uk-UA" w:eastAsia="uk-UA" w:bidi="uk-UA"/>
        </w:rPr>
        <w:t xml:space="preserve"> замок, який знаходиться на території Ужгородського району Закарпатської області, є пам’яткою архітектури національного значення і одним із найпопулярніших туристичних об’єктів області, перебуває в аварійному стані.</w:t>
      </w:r>
    </w:p>
    <w:p w:rsidR="00974CBB" w:rsidRPr="00CF5B4B" w:rsidRDefault="00974CBB" w:rsidP="00974CBB">
      <w:pPr>
        <w:pStyle w:val="20"/>
        <w:shd w:val="clear" w:color="auto" w:fill="auto"/>
        <w:spacing w:before="0" w:line="240" w:lineRule="auto"/>
        <w:ind w:firstLine="851"/>
        <w:rPr>
          <w:color w:val="000000"/>
          <w:lang w:val="uk-UA"/>
        </w:rPr>
      </w:pPr>
      <w:r w:rsidRPr="00CF5B4B">
        <w:rPr>
          <w:color w:val="000000"/>
          <w:lang w:val="uk-UA" w:eastAsia="uk-UA" w:bidi="uk-UA"/>
        </w:rPr>
        <w:t xml:space="preserve">Виготовлення проектно-кошторисної документації профінансовано за кошти Ужгородського районного бюджету. </w:t>
      </w:r>
      <w:proofErr w:type="spellStart"/>
      <w:r w:rsidRPr="00CF5B4B">
        <w:rPr>
          <w:color w:val="000000"/>
          <w:lang w:val="uk-UA" w:eastAsia="uk-UA" w:bidi="uk-UA"/>
        </w:rPr>
        <w:t>КГІ</w:t>
      </w:r>
      <w:proofErr w:type="spellEnd"/>
      <w:r w:rsidRPr="00CF5B4B">
        <w:rPr>
          <w:color w:val="000000"/>
          <w:lang w:val="uk-UA" w:eastAsia="uk-UA" w:bidi="uk-UA"/>
        </w:rPr>
        <w:t xml:space="preserve"> «Ужгородське районне агентство розвитку» стало переможцем грантового проекту реставрації </w:t>
      </w:r>
      <w:proofErr w:type="spellStart"/>
      <w:r w:rsidRPr="00CF5B4B">
        <w:rPr>
          <w:color w:val="000000"/>
          <w:lang w:val="uk-UA" w:eastAsia="uk-UA" w:bidi="uk-UA"/>
        </w:rPr>
        <w:t>Невицького</w:t>
      </w:r>
      <w:proofErr w:type="spellEnd"/>
      <w:r w:rsidRPr="00CF5B4B">
        <w:rPr>
          <w:color w:val="000000"/>
          <w:lang w:val="uk-UA" w:eastAsia="uk-UA" w:bidi="uk-UA"/>
        </w:rPr>
        <w:t xml:space="preserve"> замку, яка здійснюватиметься за грантові кошти та за умови </w:t>
      </w:r>
      <w:proofErr w:type="spellStart"/>
      <w:r w:rsidRPr="00CF5B4B">
        <w:rPr>
          <w:color w:val="000000"/>
          <w:lang w:val="uk-UA" w:eastAsia="uk-UA" w:bidi="uk-UA"/>
        </w:rPr>
        <w:t>співфінансування</w:t>
      </w:r>
      <w:proofErr w:type="spellEnd"/>
      <w:r w:rsidRPr="00CF5B4B">
        <w:rPr>
          <w:color w:val="000000"/>
          <w:lang w:val="uk-UA" w:eastAsia="uk-UA" w:bidi="uk-UA"/>
        </w:rPr>
        <w:t xml:space="preserve"> з місцевого бюджету.</w:t>
      </w:r>
    </w:p>
    <w:p w:rsidR="00974CBB" w:rsidRPr="00CF5B4B" w:rsidRDefault="00974CBB" w:rsidP="00974CBB">
      <w:pPr>
        <w:pStyle w:val="20"/>
        <w:shd w:val="clear" w:color="auto" w:fill="auto"/>
        <w:tabs>
          <w:tab w:val="left" w:pos="2755"/>
          <w:tab w:val="left" w:pos="5722"/>
          <w:tab w:val="left" w:pos="8318"/>
        </w:tabs>
        <w:spacing w:before="0" w:line="240" w:lineRule="auto"/>
        <w:ind w:firstLine="851"/>
        <w:rPr>
          <w:color w:val="000000"/>
          <w:lang w:val="uk-UA" w:eastAsia="uk-UA" w:bidi="uk-UA"/>
        </w:rPr>
      </w:pPr>
      <w:r w:rsidRPr="00CF5B4B">
        <w:rPr>
          <w:color w:val="000000"/>
          <w:lang w:val="uk-UA" w:eastAsia="uk-UA" w:bidi="uk-UA"/>
        </w:rPr>
        <w:t>Рішенням сесії Ужгородської районної ради від 27.09.2017 року №296 «Про ініціативу розробки проекту «Розвиток інфраструктури у сфері туризму і рекреації Закарпаття</w:t>
      </w:r>
      <w:r w:rsidRPr="00CF5B4B">
        <w:rPr>
          <w:color w:val="000000"/>
          <w:lang w:val="uk-UA" w:eastAsia="uk-UA" w:bidi="uk-UA"/>
        </w:rPr>
        <w:tab/>
        <w:t xml:space="preserve">шляхом реставрації пам’ятки архітектури національного значення - </w:t>
      </w:r>
      <w:proofErr w:type="spellStart"/>
      <w:r w:rsidRPr="00CF5B4B">
        <w:rPr>
          <w:color w:val="000000"/>
          <w:lang w:val="uk-UA" w:eastAsia="uk-UA" w:bidi="uk-UA"/>
        </w:rPr>
        <w:t>Невицького</w:t>
      </w:r>
      <w:proofErr w:type="spellEnd"/>
      <w:r w:rsidRPr="00CF5B4B">
        <w:rPr>
          <w:color w:val="000000"/>
          <w:lang w:val="uk-UA" w:eastAsia="uk-UA" w:bidi="uk-UA"/>
        </w:rPr>
        <w:t xml:space="preserve"> замку» замовником Проекту було визначено Ужгородську районну державну адміністрацію, а відповідальним виконавцем проекту - </w:t>
      </w:r>
      <w:proofErr w:type="spellStart"/>
      <w:r w:rsidRPr="00CF5B4B">
        <w:rPr>
          <w:color w:val="000000"/>
          <w:lang w:val="uk-UA" w:eastAsia="uk-UA" w:bidi="uk-UA"/>
        </w:rPr>
        <w:t>КП</w:t>
      </w:r>
      <w:proofErr w:type="spellEnd"/>
      <w:r w:rsidRPr="00CF5B4B">
        <w:rPr>
          <w:color w:val="000000"/>
          <w:lang w:val="uk-UA" w:eastAsia="uk-UA" w:bidi="uk-UA"/>
        </w:rPr>
        <w:t xml:space="preserve"> «Ужгородське районне агентство розвитку».</w:t>
      </w:r>
    </w:p>
    <w:p w:rsidR="00974CBB" w:rsidRPr="00CF5B4B" w:rsidRDefault="00974CBB" w:rsidP="00974CBB">
      <w:pPr>
        <w:pStyle w:val="20"/>
        <w:shd w:val="clear" w:color="auto" w:fill="auto"/>
        <w:spacing w:before="0" w:line="240" w:lineRule="auto"/>
        <w:ind w:firstLine="851"/>
        <w:rPr>
          <w:color w:val="000000"/>
          <w:lang w:val="uk-UA"/>
        </w:rPr>
      </w:pPr>
      <w:r w:rsidRPr="00CF5B4B">
        <w:rPr>
          <w:color w:val="000000"/>
          <w:lang w:val="uk-UA" w:eastAsia="uk-UA" w:bidi="uk-UA"/>
        </w:rPr>
        <w:t>Зазначене рішення отримало погодження Закарпатської обласної державної адміністрації і подано на конкурсний відбір проектів регіонального розвитку.</w:t>
      </w:r>
    </w:p>
    <w:p w:rsidR="00974CBB" w:rsidRPr="00CF5B4B" w:rsidRDefault="00974CBB" w:rsidP="00974CBB">
      <w:pPr>
        <w:pStyle w:val="20"/>
        <w:shd w:val="clear" w:color="auto" w:fill="auto"/>
        <w:spacing w:before="0" w:line="240" w:lineRule="auto"/>
        <w:ind w:firstLine="851"/>
        <w:rPr>
          <w:color w:val="000000"/>
          <w:lang w:val="uk-UA"/>
        </w:rPr>
      </w:pPr>
      <w:r w:rsidRPr="00CF5B4B">
        <w:rPr>
          <w:color w:val="000000"/>
          <w:lang w:val="uk-UA" w:eastAsia="uk-UA" w:bidi="uk-UA"/>
        </w:rPr>
        <w:lastRenderedPageBreak/>
        <w:t>За результатами проведеного конкурсу, відповідно до розпорядження Кабінету Міністрів України від 22.08.2018 року № 569-р затверджено пропозиції щодо розподілу у 2018 році бюджетних коштів за проектами регіонального розвитку, які можуть реалізовуватися за рахунок коштів, отриманих від Європейського Союзу у рамках виконання угоди про фінансування програми підтримки секторальної політики - Підтримка регіональної політики України, що пройшли конкурсний відбір.</w:t>
      </w:r>
    </w:p>
    <w:p w:rsidR="00974CBB" w:rsidRPr="00CF5B4B" w:rsidRDefault="00974CBB" w:rsidP="00974CBB">
      <w:pPr>
        <w:pStyle w:val="20"/>
        <w:shd w:val="clear" w:color="auto" w:fill="auto"/>
        <w:spacing w:before="0" w:line="240" w:lineRule="auto"/>
        <w:ind w:firstLine="851"/>
        <w:rPr>
          <w:color w:val="000000"/>
          <w:lang w:val="uk-UA"/>
        </w:rPr>
      </w:pPr>
      <w:r w:rsidRPr="00CF5B4B">
        <w:rPr>
          <w:color w:val="000000"/>
          <w:lang w:val="uk-UA" w:eastAsia="uk-UA" w:bidi="uk-UA"/>
        </w:rPr>
        <w:t xml:space="preserve">Враховуючи зазначене, просимо залишити замовником та розпорядником коштів нижчого рівня Проекту Ужгородську районну державну адміністрацію, а відповідальним виконавцем та одержувачем коштів - </w:t>
      </w:r>
      <w:proofErr w:type="spellStart"/>
      <w:r w:rsidRPr="00CF5B4B">
        <w:rPr>
          <w:color w:val="000000"/>
          <w:lang w:val="uk-UA" w:eastAsia="uk-UA" w:bidi="uk-UA"/>
        </w:rPr>
        <w:t>КП</w:t>
      </w:r>
      <w:proofErr w:type="spellEnd"/>
      <w:r w:rsidRPr="00CF5B4B">
        <w:rPr>
          <w:color w:val="000000"/>
          <w:lang w:val="uk-UA" w:eastAsia="uk-UA" w:bidi="uk-UA"/>
        </w:rPr>
        <w:t xml:space="preserve"> «Ужгородське районне агентство розвитку».</w:t>
      </w:r>
    </w:p>
    <w:p w:rsidR="00974CBB" w:rsidRDefault="00974CBB" w:rsidP="00974CBB">
      <w:pPr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  <w:r w:rsidRPr="00974CBB">
        <w:rPr>
          <w:rStyle w:val="2FranklinGothicHeavy"/>
          <w:rFonts w:ascii="Times New Roman" w:hAnsi="Times New Roman" w:cs="Times New Roman"/>
        </w:rPr>
        <w:t xml:space="preserve">У </w:t>
      </w:r>
      <w:r w:rsidRPr="00974CBB">
        <w:rPr>
          <w:color w:val="000000"/>
          <w:sz w:val="28"/>
          <w:szCs w:val="28"/>
          <w:lang w:val="uk-UA" w:eastAsia="uk-UA" w:bidi="uk-UA"/>
        </w:rPr>
        <w:t xml:space="preserve">разі невиконання умов проведеного конкурсу щодо розпорядника та виконавця Проекту ставиться під загрозу реалізація проекту «Розвиток інфраструктури у сфері туризму і рекреації Закарпаття шляхом реставрації пам’ятки архітектури національного значення - </w:t>
      </w:r>
      <w:proofErr w:type="spellStart"/>
      <w:r w:rsidRPr="00974CBB">
        <w:rPr>
          <w:color w:val="000000"/>
          <w:sz w:val="28"/>
          <w:szCs w:val="28"/>
          <w:lang w:val="uk-UA" w:eastAsia="uk-UA" w:bidi="uk-UA"/>
        </w:rPr>
        <w:t>Невицького</w:t>
      </w:r>
      <w:proofErr w:type="spellEnd"/>
      <w:r w:rsidRPr="00974CBB">
        <w:rPr>
          <w:color w:val="000000"/>
          <w:sz w:val="28"/>
          <w:szCs w:val="28"/>
          <w:lang w:val="uk-UA" w:eastAsia="uk-UA" w:bidi="uk-UA"/>
        </w:rPr>
        <w:t xml:space="preserve"> замку». </w:t>
      </w:r>
    </w:p>
    <w:p w:rsidR="00974CBB" w:rsidRDefault="00974CBB" w:rsidP="00974CBB">
      <w:pPr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</w:p>
    <w:p w:rsidR="00974CBB" w:rsidRDefault="00974CBB" w:rsidP="00974CBB">
      <w:pPr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974CBB">
        <w:rPr>
          <w:b/>
          <w:color w:val="000000"/>
          <w:sz w:val="28"/>
          <w:szCs w:val="28"/>
          <w:lang w:val="uk-UA" w:eastAsia="uk-UA" w:bidi="uk-UA"/>
        </w:rPr>
        <w:t>Звернення прийняте на пленарному засіданні двадцять шостої сесії районної ради VII скликання 07 вересня 2018 року</w:t>
      </w: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</w:p>
    <w:p w:rsidR="005C0919" w:rsidRPr="00974CBB" w:rsidRDefault="00974CBB" w:rsidP="00974CBB">
      <w:pPr>
        <w:ind w:left="5103"/>
        <w:jc w:val="both"/>
        <w:rPr>
          <w:b/>
          <w:sz w:val="28"/>
          <w:szCs w:val="28"/>
        </w:rPr>
      </w:pPr>
      <w:bookmarkStart w:id="2" w:name="bookmark3"/>
      <w:r w:rsidRPr="00974CBB">
        <w:rPr>
          <w:b/>
          <w:color w:val="000000"/>
          <w:sz w:val="28"/>
          <w:szCs w:val="28"/>
          <w:lang w:val="uk-UA" w:eastAsia="uk-UA" w:bidi="uk-UA"/>
        </w:rPr>
        <w:t>Депутати Ужгородської районної ради VII скликання</w:t>
      </w:r>
      <w:bookmarkEnd w:id="2"/>
    </w:p>
    <w:sectPr w:rsidR="005C0919" w:rsidRPr="00974CBB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BB"/>
    <w:rsid w:val="00357601"/>
    <w:rsid w:val="005C0919"/>
    <w:rsid w:val="009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4C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C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ranklinGothicHeavy">
    <w:name w:val="Основной текст (2) + Franklin Gothic Heavy"/>
    <w:basedOn w:val="2"/>
    <w:rsid w:val="00974CB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uk-UA" w:eastAsia="uk-UA" w:bidi="uk-UA"/>
    </w:rPr>
  </w:style>
  <w:style w:type="paragraph" w:customStyle="1" w:styleId="10">
    <w:name w:val="Заголовок №1"/>
    <w:basedOn w:val="a"/>
    <w:link w:val="1"/>
    <w:rsid w:val="00974CBB"/>
    <w:pPr>
      <w:widowControl w:val="0"/>
      <w:shd w:val="clear" w:color="auto" w:fill="FFFFFF"/>
      <w:spacing w:after="300" w:line="326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74CBB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2018-09-27T08:15:00Z</dcterms:created>
  <dcterms:modified xsi:type="dcterms:W3CDTF">2018-09-27T08:18:00Z</dcterms:modified>
</cp:coreProperties>
</file>